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30" w:rsidRDefault="00654530" w:rsidP="00654530">
      <w:pPr>
        <w:pStyle w:val="Heading3"/>
        <w:jc w:val="center"/>
        <w:rPr>
          <w:rFonts w:asciiTheme="minorHAnsi" w:hAnsiTheme="minorHAnsi" w:cstheme="minorHAnsi"/>
          <w:sz w:val="32"/>
          <w:szCs w:val="32"/>
        </w:rPr>
      </w:pPr>
      <w:bookmarkStart w:id="0" w:name="_GoBack"/>
      <w:bookmarkEnd w:id="0"/>
      <w:r>
        <w:rPr>
          <w:noProof/>
        </w:rPr>
        <w:drawing>
          <wp:inline distT="0" distB="0" distL="0" distR="0" wp14:anchorId="7A38A9D6" wp14:editId="6AD87106">
            <wp:extent cx="2667000" cy="1149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7000" cy="1149350"/>
                    </a:xfrm>
                    <a:prstGeom prst="rect">
                      <a:avLst/>
                    </a:prstGeom>
                  </pic:spPr>
                </pic:pic>
              </a:graphicData>
            </a:graphic>
          </wp:inline>
        </w:drawing>
      </w:r>
    </w:p>
    <w:p w:rsidR="00AC1054" w:rsidRPr="00477EAF" w:rsidRDefault="00AC1054" w:rsidP="00AC1054">
      <w:pPr>
        <w:pStyle w:val="Heading3"/>
        <w:rPr>
          <w:rFonts w:asciiTheme="minorHAnsi" w:hAnsiTheme="minorHAnsi" w:cstheme="minorHAnsi"/>
          <w:sz w:val="32"/>
          <w:szCs w:val="32"/>
        </w:rPr>
      </w:pPr>
      <w:r w:rsidRPr="00477EAF">
        <w:rPr>
          <w:rFonts w:asciiTheme="minorHAnsi" w:hAnsiTheme="minorHAnsi" w:cstheme="minorHAnsi"/>
          <w:sz w:val="32"/>
          <w:szCs w:val="32"/>
        </w:rPr>
        <w:t>Income-Based Repayment</w:t>
      </w:r>
    </w:p>
    <w:p w:rsidR="00AC1054" w:rsidRPr="00477EAF" w:rsidRDefault="00AC1054" w:rsidP="00AC1054">
      <w:pPr>
        <w:pStyle w:val="NormalWeb"/>
        <w:rPr>
          <w:rFonts w:asciiTheme="minorHAnsi" w:hAnsiTheme="minorHAnsi" w:cstheme="minorHAnsi"/>
          <w:sz w:val="24"/>
          <w:szCs w:val="24"/>
        </w:rPr>
      </w:pPr>
      <w:r w:rsidRPr="00477EAF">
        <w:rPr>
          <w:rFonts w:asciiTheme="minorHAnsi" w:hAnsiTheme="minorHAnsi" w:cstheme="minorHAnsi"/>
          <w:sz w:val="24"/>
          <w:szCs w:val="24"/>
        </w:rPr>
        <w:t xml:space="preserve">The Income-Based Repayment plan (IBR), introduced in the College Cost Reduction and Access Act of 2007, was designed to provide relief for borrowers struggling to meet their student loan repayment and other financial obligations. To be eligible for this plan, </w:t>
      </w:r>
      <w:r w:rsidR="00CB0C4D">
        <w:rPr>
          <w:rFonts w:asciiTheme="minorHAnsi" w:hAnsiTheme="minorHAnsi" w:cstheme="minorHAnsi"/>
          <w:sz w:val="24"/>
          <w:szCs w:val="24"/>
        </w:rPr>
        <w:t>you</w:t>
      </w:r>
      <w:r w:rsidRPr="00477EAF">
        <w:rPr>
          <w:rFonts w:asciiTheme="minorHAnsi" w:hAnsiTheme="minorHAnsi" w:cstheme="minorHAnsi"/>
          <w:sz w:val="24"/>
          <w:szCs w:val="24"/>
        </w:rPr>
        <w:t xml:space="preserve"> must demonstrate that </w:t>
      </w:r>
      <w:r w:rsidR="00CB0C4D">
        <w:rPr>
          <w:rFonts w:asciiTheme="minorHAnsi" w:hAnsiTheme="minorHAnsi" w:cstheme="minorHAnsi"/>
          <w:sz w:val="24"/>
          <w:szCs w:val="24"/>
        </w:rPr>
        <w:t>your</w:t>
      </w:r>
      <w:r w:rsidRPr="00477EAF">
        <w:rPr>
          <w:rFonts w:asciiTheme="minorHAnsi" w:hAnsiTheme="minorHAnsi" w:cstheme="minorHAnsi"/>
          <w:sz w:val="24"/>
          <w:szCs w:val="24"/>
        </w:rPr>
        <w:t xml:space="preserve"> student loan debt is high in relation to </w:t>
      </w:r>
      <w:r w:rsidR="00CB0C4D">
        <w:rPr>
          <w:rFonts w:asciiTheme="minorHAnsi" w:hAnsiTheme="minorHAnsi" w:cstheme="minorHAnsi"/>
          <w:sz w:val="24"/>
          <w:szCs w:val="24"/>
        </w:rPr>
        <w:t>your</w:t>
      </w:r>
      <w:r w:rsidRPr="00477EAF">
        <w:rPr>
          <w:rFonts w:asciiTheme="minorHAnsi" w:hAnsiTheme="minorHAnsi" w:cstheme="minorHAnsi"/>
          <w:sz w:val="24"/>
          <w:szCs w:val="24"/>
        </w:rPr>
        <w:t xml:space="preserve"> income and family size. Borrowers holding either Federal Family Education Loans (FFEL) or William D. Ford Direct Loans (DL) became eligible for IBR beginning July 1, 2009. IBR features are detailed below. </w:t>
      </w:r>
    </w:p>
    <w:p w:rsidR="00AC1054" w:rsidRDefault="00AC1054" w:rsidP="00AC1054">
      <w:pPr>
        <w:pStyle w:val="Heading4"/>
        <w:rPr>
          <w:rFonts w:asciiTheme="minorHAnsi" w:hAnsiTheme="minorHAnsi" w:cstheme="minorHAnsi"/>
          <w:color w:val="auto"/>
        </w:rPr>
      </w:pPr>
      <w:r w:rsidRPr="00477EAF">
        <w:rPr>
          <w:rFonts w:asciiTheme="minorHAnsi" w:hAnsiTheme="minorHAnsi" w:cstheme="minorHAnsi"/>
          <w:color w:val="auto"/>
        </w:rPr>
        <w:t>Affordable Monthly Payments:</w:t>
      </w:r>
    </w:p>
    <w:p w:rsidR="007A5CEC" w:rsidRPr="0057460C" w:rsidRDefault="007A5CEC" w:rsidP="0057460C">
      <w:pPr>
        <w:pStyle w:val="Heading4"/>
        <w:numPr>
          <w:ilvl w:val="0"/>
          <w:numId w:val="5"/>
        </w:numPr>
        <w:rPr>
          <w:rFonts w:asciiTheme="minorHAnsi" w:hAnsiTheme="minorHAnsi" w:cstheme="minorHAnsi"/>
          <w:b w:val="0"/>
          <w:bCs w:val="0"/>
          <w:color w:val="413A35"/>
        </w:rPr>
      </w:pPr>
      <w:r w:rsidRPr="0057460C">
        <w:rPr>
          <w:rFonts w:asciiTheme="minorHAnsi" w:hAnsiTheme="minorHAnsi" w:cstheme="minorHAnsi"/>
          <w:b w:val="0"/>
          <w:bCs w:val="0"/>
          <w:color w:val="413A35"/>
        </w:rPr>
        <w:t>If your loans were issued on or after July 1, 2014 – monthly payments may not exceed 10 percent of your discretionary monthly income</w:t>
      </w:r>
    </w:p>
    <w:p w:rsidR="00AC1054" w:rsidRPr="00477EAF" w:rsidRDefault="00AC1054" w:rsidP="00AC1054">
      <w:pPr>
        <w:numPr>
          <w:ilvl w:val="0"/>
          <w:numId w:val="1"/>
        </w:numPr>
        <w:spacing w:before="100" w:beforeAutospacing="1" w:after="90" w:line="270" w:lineRule="atLeast"/>
        <w:jc w:val="left"/>
        <w:rPr>
          <w:rFonts w:asciiTheme="minorHAnsi" w:hAnsiTheme="minorHAnsi" w:cstheme="minorHAnsi"/>
          <w:color w:val="413A35"/>
          <w:szCs w:val="24"/>
        </w:rPr>
      </w:pPr>
      <w:r w:rsidRPr="00477EAF">
        <w:rPr>
          <w:rFonts w:asciiTheme="minorHAnsi" w:hAnsiTheme="minorHAnsi" w:cstheme="minorHAnsi"/>
          <w:color w:val="413A35"/>
          <w:szCs w:val="24"/>
        </w:rPr>
        <w:t xml:space="preserve">Monthly loan payments may not exceed 15 percent of </w:t>
      </w:r>
      <w:r w:rsidR="00CB0C4D">
        <w:rPr>
          <w:rFonts w:asciiTheme="minorHAnsi" w:hAnsiTheme="minorHAnsi" w:cstheme="minorHAnsi"/>
          <w:color w:val="413A35"/>
          <w:szCs w:val="24"/>
        </w:rPr>
        <w:t>your</w:t>
      </w:r>
      <w:r w:rsidRPr="00477EAF">
        <w:rPr>
          <w:rFonts w:asciiTheme="minorHAnsi" w:hAnsiTheme="minorHAnsi" w:cstheme="minorHAnsi"/>
          <w:color w:val="413A35"/>
          <w:szCs w:val="24"/>
        </w:rPr>
        <w:t xml:space="preserve"> discretionary monthly income, which is helpful </w:t>
      </w:r>
      <w:r w:rsidR="00CB0C4D">
        <w:rPr>
          <w:rFonts w:asciiTheme="minorHAnsi" w:hAnsiTheme="minorHAnsi" w:cstheme="minorHAnsi"/>
          <w:color w:val="413A35"/>
          <w:szCs w:val="24"/>
        </w:rPr>
        <w:t>if your family is</w:t>
      </w:r>
      <w:r w:rsidRPr="00477EAF">
        <w:rPr>
          <w:rFonts w:asciiTheme="minorHAnsi" w:hAnsiTheme="minorHAnsi" w:cstheme="minorHAnsi"/>
          <w:color w:val="413A35"/>
          <w:szCs w:val="24"/>
        </w:rPr>
        <w:t xml:space="preserve"> struggling to balance a household budget.</w:t>
      </w:r>
    </w:p>
    <w:p w:rsidR="00AC1054" w:rsidRPr="00477EAF" w:rsidRDefault="00AC1054" w:rsidP="00AC1054">
      <w:pPr>
        <w:numPr>
          <w:ilvl w:val="0"/>
          <w:numId w:val="1"/>
        </w:numPr>
        <w:spacing w:before="100" w:beforeAutospacing="1" w:after="90" w:line="270" w:lineRule="atLeast"/>
        <w:jc w:val="left"/>
        <w:rPr>
          <w:rFonts w:asciiTheme="minorHAnsi" w:hAnsiTheme="minorHAnsi" w:cstheme="minorHAnsi"/>
          <w:color w:val="413A35"/>
          <w:szCs w:val="24"/>
        </w:rPr>
      </w:pPr>
      <w:r w:rsidRPr="00477EAF">
        <w:rPr>
          <w:rFonts w:asciiTheme="minorHAnsi" w:hAnsiTheme="minorHAnsi" w:cstheme="minorHAnsi"/>
          <w:color w:val="413A35"/>
          <w:szCs w:val="24"/>
        </w:rPr>
        <w:t xml:space="preserve">Monthly payments will be less than the installments for a 10-year standard repayment plan and other repayment plans. </w:t>
      </w:r>
      <w:r w:rsidR="00CB0C4D">
        <w:rPr>
          <w:rFonts w:asciiTheme="minorHAnsi" w:hAnsiTheme="minorHAnsi" w:cstheme="minorHAnsi"/>
          <w:color w:val="413A35"/>
          <w:szCs w:val="24"/>
        </w:rPr>
        <w:t>You</w:t>
      </w:r>
      <w:r w:rsidRPr="00477EAF">
        <w:rPr>
          <w:rFonts w:asciiTheme="minorHAnsi" w:hAnsiTheme="minorHAnsi" w:cstheme="minorHAnsi"/>
          <w:color w:val="413A35"/>
          <w:szCs w:val="24"/>
        </w:rPr>
        <w:t xml:space="preserve"> are required to provide </w:t>
      </w:r>
      <w:r w:rsidR="00CB0C4D">
        <w:rPr>
          <w:rFonts w:asciiTheme="minorHAnsi" w:hAnsiTheme="minorHAnsi" w:cstheme="minorHAnsi"/>
          <w:color w:val="413A35"/>
          <w:szCs w:val="24"/>
        </w:rPr>
        <w:t>your</w:t>
      </w:r>
      <w:r w:rsidRPr="00477EAF">
        <w:rPr>
          <w:rFonts w:asciiTheme="minorHAnsi" w:hAnsiTheme="minorHAnsi" w:cstheme="minorHAnsi"/>
          <w:color w:val="413A35"/>
          <w:szCs w:val="24"/>
        </w:rPr>
        <w:t xml:space="preserve"> lenders/loan holders documentation to substantiate </w:t>
      </w:r>
      <w:r w:rsidR="00CB0C4D">
        <w:rPr>
          <w:rFonts w:asciiTheme="minorHAnsi" w:hAnsiTheme="minorHAnsi" w:cstheme="minorHAnsi"/>
          <w:color w:val="413A35"/>
          <w:szCs w:val="24"/>
        </w:rPr>
        <w:t>your</w:t>
      </w:r>
      <w:r w:rsidRPr="00477EAF">
        <w:rPr>
          <w:rFonts w:asciiTheme="minorHAnsi" w:hAnsiTheme="minorHAnsi" w:cstheme="minorHAnsi"/>
          <w:color w:val="413A35"/>
          <w:szCs w:val="24"/>
        </w:rPr>
        <w:t xml:space="preserve"> income and family size each year. </w:t>
      </w:r>
    </w:p>
    <w:tbl>
      <w:tblPr>
        <w:tblW w:w="9000" w:type="dxa"/>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384"/>
        <w:gridCol w:w="943"/>
        <w:gridCol w:w="943"/>
        <w:gridCol w:w="943"/>
        <w:gridCol w:w="943"/>
        <w:gridCol w:w="943"/>
        <w:gridCol w:w="943"/>
        <w:gridCol w:w="958"/>
      </w:tblGrid>
      <w:tr w:rsidR="00AC1054" w:rsidRPr="00477EAF" w:rsidTr="007A5CEC">
        <w:trPr>
          <w:tblCellSpacing w:w="15" w:type="dxa"/>
          <w:jc w:val="center"/>
        </w:trPr>
        <w:tc>
          <w:tcPr>
            <w:tcW w:w="0" w:type="auto"/>
            <w:gridSpan w:val="8"/>
            <w:tcBorders>
              <w:top w:val="nil"/>
              <w:left w:val="nil"/>
              <w:bottom w:val="nil"/>
              <w:right w:val="nil"/>
            </w:tcBorders>
            <w:vAlign w:val="center"/>
            <w:hideMark/>
          </w:tcPr>
          <w:p w:rsidR="00AC1054" w:rsidRPr="00477EAF" w:rsidRDefault="00AC1054" w:rsidP="00CB0C4D">
            <w:pPr>
              <w:jc w:val="center"/>
              <w:textAlignment w:val="top"/>
              <w:rPr>
                <w:rFonts w:asciiTheme="minorHAnsi" w:hAnsiTheme="minorHAnsi" w:cstheme="minorHAnsi"/>
                <w:color w:val="000000"/>
                <w:szCs w:val="24"/>
              </w:rPr>
            </w:pPr>
            <w:r w:rsidRPr="00477EAF">
              <w:rPr>
                <w:rFonts w:asciiTheme="minorHAnsi" w:hAnsiTheme="minorHAnsi" w:cstheme="minorHAnsi"/>
                <w:color w:val="000000"/>
                <w:szCs w:val="24"/>
              </w:rPr>
              <w:t>This chart illustrates the monthly payments for a borrower with a family size of four.</w:t>
            </w:r>
          </w:p>
        </w:tc>
      </w:tr>
      <w:tr w:rsidR="00AC1054" w:rsidRPr="00477EAF" w:rsidTr="007A5CE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1054" w:rsidRPr="00477EAF" w:rsidRDefault="00AC1054" w:rsidP="00CB0C4D">
            <w:pPr>
              <w:jc w:val="center"/>
              <w:rPr>
                <w:rFonts w:asciiTheme="minorHAnsi" w:hAnsiTheme="minorHAnsi" w:cstheme="minorHAnsi"/>
                <w:b/>
                <w:bCs/>
                <w:color w:val="000000"/>
                <w:szCs w:val="24"/>
              </w:rPr>
            </w:pPr>
            <w:r w:rsidRPr="00477EAF">
              <w:rPr>
                <w:rFonts w:asciiTheme="minorHAnsi" w:hAnsiTheme="minorHAnsi" w:cstheme="minorHAnsi"/>
                <w:b/>
                <w:bCs/>
                <w:color w:val="000000"/>
                <w:szCs w:val="24"/>
              </w:rPr>
              <w:t>Annual Salary</w:t>
            </w:r>
          </w:p>
        </w:tc>
        <w:tc>
          <w:tcPr>
            <w:tcW w:w="0" w:type="auto"/>
            <w:tcBorders>
              <w:top w:val="outset" w:sz="6" w:space="0" w:color="auto"/>
              <w:left w:val="outset" w:sz="6" w:space="0" w:color="auto"/>
              <w:bottom w:val="outset" w:sz="6" w:space="0" w:color="auto"/>
              <w:right w:val="outset" w:sz="6" w:space="0" w:color="auto"/>
            </w:tcBorders>
            <w:vAlign w:val="center"/>
            <w:hideMark/>
          </w:tcPr>
          <w:p w:rsidR="00AC1054" w:rsidRPr="00477EAF" w:rsidRDefault="00AC1054" w:rsidP="00CB0C4D">
            <w:pPr>
              <w:jc w:val="center"/>
              <w:rPr>
                <w:rFonts w:asciiTheme="minorHAnsi" w:hAnsiTheme="minorHAnsi" w:cstheme="minorHAnsi"/>
                <w:b/>
                <w:bCs/>
                <w:color w:val="000000"/>
                <w:szCs w:val="24"/>
              </w:rPr>
            </w:pPr>
            <w:r w:rsidRPr="00477EAF">
              <w:rPr>
                <w:rFonts w:asciiTheme="minorHAnsi" w:hAnsiTheme="minorHAnsi" w:cstheme="minorHAnsi"/>
                <w:b/>
                <w:bCs/>
                <w:color w:val="000000"/>
                <w:szCs w:val="24"/>
              </w:rPr>
              <w:t>$25,000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1054" w:rsidRPr="00477EAF" w:rsidRDefault="00AC1054" w:rsidP="00CB0C4D">
            <w:pPr>
              <w:jc w:val="center"/>
              <w:rPr>
                <w:rFonts w:asciiTheme="minorHAnsi" w:hAnsiTheme="minorHAnsi" w:cstheme="minorHAnsi"/>
                <w:b/>
                <w:bCs/>
                <w:color w:val="000000"/>
                <w:szCs w:val="24"/>
              </w:rPr>
            </w:pPr>
            <w:r w:rsidRPr="00477EAF">
              <w:rPr>
                <w:rFonts w:asciiTheme="minorHAnsi" w:hAnsiTheme="minorHAnsi" w:cstheme="minorHAnsi"/>
                <w:b/>
                <w:bCs/>
                <w:color w:val="000000"/>
                <w:szCs w:val="24"/>
              </w:rPr>
              <w:t>$35,000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1054" w:rsidRPr="00477EAF" w:rsidRDefault="00AC1054" w:rsidP="00CB0C4D">
            <w:pPr>
              <w:jc w:val="center"/>
              <w:rPr>
                <w:rFonts w:asciiTheme="minorHAnsi" w:hAnsiTheme="minorHAnsi" w:cstheme="minorHAnsi"/>
                <w:b/>
                <w:bCs/>
                <w:color w:val="000000"/>
                <w:szCs w:val="24"/>
              </w:rPr>
            </w:pPr>
            <w:r w:rsidRPr="00477EAF">
              <w:rPr>
                <w:rFonts w:asciiTheme="minorHAnsi" w:hAnsiTheme="minorHAnsi" w:cstheme="minorHAnsi"/>
                <w:b/>
                <w:bCs/>
                <w:color w:val="000000"/>
                <w:szCs w:val="24"/>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1054" w:rsidRPr="00477EAF" w:rsidRDefault="00AC1054" w:rsidP="00CB0C4D">
            <w:pPr>
              <w:jc w:val="center"/>
              <w:rPr>
                <w:rFonts w:asciiTheme="minorHAnsi" w:hAnsiTheme="minorHAnsi" w:cstheme="minorHAnsi"/>
                <w:b/>
                <w:bCs/>
                <w:color w:val="000000"/>
                <w:szCs w:val="24"/>
              </w:rPr>
            </w:pPr>
            <w:r w:rsidRPr="00477EAF">
              <w:rPr>
                <w:rFonts w:asciiTheme="minorHAnsi" w:hAnsiTheme="minorHAnsi" w:cstheme="minorHAnsi"/>
                <w:b/>
                <w:bCs/>
                <w:color w:val="000000"/>
                <w:szCs w:val="24"/>
              </w:rPr>
              <w:t>$45,000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1054" w:rsidRPr="00477EAF" w:rsidRDefault="00AC1054" w:rsidP="00CB0C4D">
            <w:pPr>
              <w:jc w:val="center"/>
              <w:rPr>
                <w:rFonts w:asciiTheme="minorHAnsi" w:hAnsiTheme="minorHAnsi" w:cstheme="minorHAnsi"/>
                <w:b/>
                <w:bCs/>
                <w:color w:val="000000"/>
                <w:szCs w:val="24"/>
              </w:rPr>
            </w:pPr>
            <w:r w:rsidRPr="00477EAF">
              <w:rPr>
                <w:rFonts w:asciiTheme="minorHAnsi" w:hAnsiTheme="minorHAnsi" w:cstheme="minorHAnsi"/>
                <w:b/>
                <w:bCs/>
                <w:color w:val="000000"/>
                <w:szCs w:val="24"/>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1054" w:rsidRPr="00477EAF" w:rsidRDefault="00AC1054" w:rsidP="00CB0C4D">
            <w:pPr>
              <w:jc w:val="center"/>
              <w:rPr>
                <w:rFonts w:asciiTheme="minorHAnsi" w:hAnsiTheme="minorHAnsi" w:cstheme="minorHAnsi"/>
                <w:b/>
                <w:bCs/>
                <w:color w:val="000000"/>
                <w:szCs w:val="24"/>
              </w:rPr>
            </w:pPr>
            <w:r w:rsidRPr="00477EAF">
              <w:rPr>
                <w:rFonts w:asciiTheme="minorHAnsi" w:hAnsiTheme="minorHAnsi" w:cstheme="minorHAnsi"/>
                <w:b/>
                <w:bCs/>
                <w:color w:val="000000"/>
                <w:szCs w:val="24"/>
              </w:rPr>
              <w:t>$55,000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C1054" w:rsidRPr="00477EAF" w:rsidRDefault="00AC1054" w:rsidP="00CB0C4D">
            <w:pPr>
              <w:jc w:val="center"/>
              <w:rPr>
                <w:rFonts w:asciiTheme="minorHAnsi" w:hAnsiTheme="minorHAnsi" w:cstheme="minorHAnsi"/>
                <w:b/>
                <w:bCs/>
                <w:color w:val="000000"/>
                <w:szCs w:val="24"/>
              </w:rPr>
            </w:pPr>
            <w:r w:rsidRPr="00477EAF">
              <w:rPr>
                <w:rFonts w:asciiTheme="minorHAnsi" w:hAnsiTheme="minorHAnsi" w:cstheme="minorHAnsi"/>
                <w:b/>
                <w:bCs/>
                <w:color w:val="000000"/>
                <w:szCs w:val="24"/>
              </w:rPr>
              <w:t>$60,000</w:t>
            </w:r>
          </w:p>
        </w:tc>
      </w:tr>
      <w:tr w:rsidR="00AC1054" w:rsidRPr="00477EAF" w:rsidTr="007A5CE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1054" w:rsidRPr="00477EAF" w:rsidRDefault="00AC1054" w:rsidP="00CB0C4D">
            <w:pPr>
              <w:jc w:val="center"/>
              <w:rPr>
                <w:rFonts w:asciiTheme="minorHAnsi" w:hAnsiTheme="minorHAnsi" w:cstheme="minorHAnsi"/>
                <w:color w:val="000000"/>
                <w:szCs w:val="24"/>
              </w:rPr>
            </w:pPr>
            <w:r w:rsidRPr="00477EAF">
              <w:rPr>
                <w:rFonts w:asciiTheme="minorHAnsi" w:hAnsiTheme="minorHAnsi" w:cstheme="minorHAnsi"/>
                <w:color w:val="000000"/>
                <w:szCs w:val="24"/>
              </w:rPr>
              <w:t>IBR Monthly Payment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AC1054" w:rsidRPr="00477EAF" w:rsidRDefault="00AC1054" w:rsidP="00CB0C4D">
            <w:pPr>
              <w:jc w:val="center"/>
              <w:rPr>
                <w:rFonts w:asciiTheme="minorHAnsi" w:hAnsiTheme="minorHAnsi" w:cstheme="minorHAnsi"/>
                <w:color w:val="000000"/>
                <w:szCs w:val="24"/>
              </w:rPr>
            </w:pPr>
            <w:r w:rsidRPr="00477EAF">
              <w:rPr>
                <w:rFonts w:asciiTheme="minorHAnsi" w:hAnsiTheme="minorHAnsi" w:cstheme="minorHAnsi"/>
                <w:color w:val="000000"/>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AC1054" w:rsidRPr="00477EAF" w:rsidRDefault="00AC1054" w:rsidP="00CB0C4D">
            <w:pPr>
              <w:jc w:val="center"/>
              <w:rPr>
                <w:rFonts w:asciiTheme="minorHAnsi" w:hAnsiTheme="minorHAnsi" w:cstheme="minorHAnsi"/>
                <w:color w:val="000000"/>
                <w:szCs w:val="24"/>
              </w:rPr>
            </w:pPr>
            <w:r w:rsidRPr="00477EAF">
              <w:rPr>
                <w:rFonts w:asciiTheme="minorHAnsi" w:hAnsiTheme="minorHAnsi" w:cstheme="minorHAnsi"/>
                <w:color w:val="000000"/>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C1054" w:rsidRPr="00477EAF" w:rsidRDefault="00AC1054" w:rsidP="00CB0C4D">
            <w:pPr>
              <w:jc w:val="center"/>
              <w:rPr>
                <w:rFonts w:asciiTheme="minorHAnsi" w:hAnsiTheme="minorHAnsi" w:cstheme="minorHAnsi"/>
                <w:color w:val="000000"/>
                <w:szCs w:val="24"/>
              </w:rPr>
            </w:pPr>
            <w:r w:rsidRPr="00477EAF">
              <w:rPr>
                <w:rFonts w:asciiTheme="minorHAnsi" w:hAnsiTheme="minorHAnsi" w:cstheme="minorHAnsi"/>
                <w:color w:val="000000"/>
                <w:szCs w:val="24"/>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AC1054" w:rsidRPr="00477EAF" w:rsidRDefault="00AC1054" w:rsidP="00CB0C4D">
            <w:pPr>
              <w:jc w:val="center"/>
              <w:rPr>
                <w:rFonts w:asciiTheme="minorHAnsi" w:hAnsiTheme="minorHAnsi" w:cstheme="minorHAnsi"/>
                <w:color w:val="000000"/>
                <w:szCs w:val="24"/>
              </w:rPr>
            </w:pPr>
            <w:r w:rsidRPr="00477EAF">
              <w:rPr>
                <w:rFonts w:asciiTheme="minorHAnsi" w:hAnsiTheme="minorHAnsi" w:cstheme="minorHAnsi"/>
                <w:color w:val="000000"/>
                <w:szCs w:val="24"/>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AC1054" w:rsidRPr="00477EAF" w:rsidRDefault="00AC1054" w:rsidP="00CB0C4D">
            <w:pPr>
              <w:jc w:val="center"/>
              <w:rPr>
                <w:rFonts w:asciiTheme="minorHAnsi" w:hAnsiTheme="minorHAnsi" w:cstheme="minorHAnsi"/>
                <w:color w:val="000000"/>
                <w:szCs w:val="24"/>
              </w:rPr>
            </w:pPr>
            <w:r w:rsidRPr="00477EAF">
              <w:rPr>
                <w:rFonts w:asciiTheme="minorHAnsi" w:hAnsiTheme="minorHAnsi" w:cstheme="minorHAnsi"/>
                <w:color w:val="000000"/>
                <w:szCs w:val="24"/>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AC1054" w:rsidRPr="00477EAF" w:rsidRDefault="00AC1054" w:rsidP="00CB0C4D">
            <w:pPr>
              <w:jc w:val="center"/>
              <w:rPr>
                <w:rFonts w:asciiTheme="minorHAnsi" w:hAnsiTheme="minorHAnsi" w:cstheme="minorHAnsi"/>
                <w:color w:val="000000"/>
                <w:szCs w:val="24"/>
              </w:rPr>
            </w:pPr>
            <w:r w:rsidRPr="00477EAF">
              <w:rPr>
                <w:rFonts w:asciiTheme="minorHAnsi" w:hAnsiTheme="minorHAnsi" w:cstheme="minorHAnsi"/>
                <w:color w:val="000000"/>
                <w:szCs w:val="24"/>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rsidR="00AC1054" w:rsidRPr="00477EAF" w:rsidRDefault="00AC1054" w:rsidP="00CB0C4D">
            <w:pPr>
              <w:jc w:val="center"/>
              <w:rPr>
                <w:rFonts w:asciiTheme="minorHAnsi" w:hAnsiTheme="minorHAnsi" w:cstheme="minorHAnsi"/>
                <w:color w:val="000000"/>
                <w:szCs w:val="24"/>
              </w:rPr>
            </w:pPr>
            <w:r w:rsidRPr="00477EAF">
              <w:rPr>
                <w:rFonts w:asciiTheme="minorHAnsi" w:hAnsiTheme="minorHAnsi" w:cstheme="minorHAnsi"/>
                <w:color w:val="000000"/>
                <w:szCs w:val="24"/>
              </w:rPr>
              <w:t>$331</w:t>
            </w:r>
          </w:p>
        </w:tc>
      </w:tr>
    </w:tbl>
    <w:p w:rsidR="00AC1054" w:rsidRPr="00477EAF" w:rsidRDefault="00AC1054" w:rsidP="00AC1054">
      <w:pPr>
        <w:spacing w:before="0" w:after="0"/>
        <w:rPr>
          <w:rFonts w:asciiTheme="minorHAnsi" w:hAnsiTheme="minorHAnsi" w:cstheme="minorHAnsi"/>
          <w:color w:val="000000"/>
          <w:szCs w:val="24"/>
        </w:rPr>
      </w:pPr>
    </w:p>
    <w:p w:rsidR="00AC1054" w:rsidRPr="00477EAF" w:rsidRDefault="00AC1054" w:rsidP="00AC1054">
      <w:pPr>
        <w:pStyle w:val="Heading4"/>
        <w:rPr>
          <w:rFonts w:asciiTheme="minorHAnsi" w:hAnsiTheme="minorHAnsi" w:cstheme="minorHAnsi"/>
          <w:color w:val="auto"/>
        </w:rPr>
      </w:pPr>
      <w:r w:rsidRPr="00477EAF">
        <w:rPr>
          <w:rFonts w:asciiTheme="minorHAnsi" w:hAnsiTheme="minorHAnsi" w:cstheme="minorHAnsi"/>
          <w:color w:val="auto"/>
        </w:rPr>
        <w:t>Interest Rate Benefit:</w:t>
      </w:r>
    </w:p>
    <w:p w:rsidR="00AC1054" w:rsidRPr="00477EAF" w:rsidRDefault="00AC1054" w:rsidP="00AC1054">
      <w:pPr>
        <w:numPr>
          <w:ilvl w:val="0"/>
          <w:numId w:val="2"/>
        </w:numPr>
        <w:spacing w:before="100" w:beforeAutospacing="1" w:after="90" w:line="270" w:lineRule="atLeast"/>
        <w:jc w:val="left"/>
        <w:rPr>
          <w:rFonts w:asciiTheme="minorHAnsi" w:hAnsiTheme="minorHAnsi" w:cstheme="minorHAnsi"/>
          <w:color w:val="413A35"/>
          <w:szCs w:val="24"/>
        </w:rPr>
      </w:pPr>
      <w:r w:rsidRPr="00477EAF">
        <w:rPr>
          <w:rFonts w:asciiTheme="minorHAnsi" w:hAnsiTheme="minorHAnsi" w:cstheme="minorHAnsi"/>
          <w:color w:val="413A35"/>
          <w:szCs w:val="24"/>
        </w:rPr>
        <w:t xml:space="preserve">The government will pay the monthly accrued interest on FFEL and DL subsidized student loans for up to three consecutive years from the repayment date of the loan if the IBR payment doesn’t cover that amount. </w:t>
      </w:r>
      <w:r w:rsidR="00CB0C4D">
        <w:rPr>
          <w:rFonts w:asciiTheme="minorHAnsi" w:hAnsiTheme="minorHAnsi" w:cstheme="minorHAnsi"/>
          <w:color w:val="413A35"/>
          <w:szCs w:val="24"/>
        </w:rPr>
        <w:t>It’s possible to</w:t>
      </w:r>
      <w:r w:rsidRPr="00477EAF">
        <w:rPr>
          <w:rFonts w:asciiTheme="minorHAnsi" w:hAnsiTheme="minorHAnsi" w:cstheme="minorHAnsi"/>
          <w:color w:val="413A35"/>
          <w:szCs w:val="24"/>
        </w:rPr>
        <w:t xml:space="preserve"> have a monthly payment as low as $0. </w:t>
      </w:r>
    </w:p>
    <w:p w:rsidR="00AC1054" w:rsidRPr="00477EAF" w:rsidRDefault="0096011E" w:rsidP="00AC1054">
      <w:pPr>
        <w:pStyle w:val="Heading4"/>
        <w:rPr>
          <w:rFonts w:asciiTheme="minorHAnsi" w:hAnsiTheme="minorHAnsi" w:cstheme="minorHAnsi"/>
          <w:color w:val="auto"/>
        </w:rPr>
      </w:pPr>
      <w:r>
        <w:rPr>
          <w:rFonts w:asciiTheme="minorHAnsi" w:hAnsiTheme="minorHAnsi" w:cstheme="minorHAnsi"/>
          <w:color w:val="auto"/>
        </w:rPr>
        <w:t xml:space="preserve">20 or </w:t>
      </w:r>
      <w:r w:rsidR="00AC1054" w:rsidRPr="00477EAF">
        <w:rPr>
          <w:rFonts w:asciiTheme="minorHAnsi" w:hAnsiTheme="minorHAnsi" w:cstheme="minorHAnsi"/>
          <w:color w:val="auto"/>
        </w:rPr>
        <w:t>25-Year Loan</w:t>
      </w:r>
      <w:r w:rsidR="00654530">
        <w:rPr>
          <w:rFonts w:asciiTheme="minorHAnsi" w:hAnsiTheme="minorHAnsi" w:cstheme="minorHAnsi"/>
          <w:color w:val="auto"/>
        </w:rPr>
        <w:t xml:space="preserve"> </w:t>
      </w:r>
      <w:r w:rsidR="00AC1054" w:rsidRPr="00477EAF">
        <w:rPr>
          <w:rFonts w:asciiTheme="minorHAnsi" w:hAnsiTheme="minorHAnsi" w:cstheme="minorHAnsi"/>
          <w:color w:val="auto"/>
        </w:rPr>
        <w:t>Cancellation:</w:t>
      </w:r>
    </w:p>
    <w:p w:rsidR="00AC1054" w:rsidRDefault="0096011E" w:rsidP="00AC1054">
      <w:pPr>
        <w:numPr>
          <w:ilvl w:val="0"/>
          <w:numId w:val="3"/>
        </w:numPr>
        <w:spacing w:before="100" w:beforeAutospacing="1" w:after="90" w:line="270" w:lineRule="atLeast"/>
        <w:jc w:val="left"/>
        <w:rPr>
          <w:rFonts w:asciiTheme="minorHAnsi" w:hAnsiTheme="minorHAnsi" w:cstheme="minorHAnsi"/>
          <w:color w:val="413A35"/>
          <w:szCs w:val="24"/>
        </w:rPr>
      </w:pPr>
      <w:r w:rsidRPr="0057460C">
        <w:rPr>
          <w:rFonts w:asciiTheme="minorHAnsi" w:hAnsiTheme="minorHAnsi" w:cstheme="minorHAnsi"/>
          <w:color w:val="413A35"/>
          <w:szCs w:val="24"/>
        </w:rPr>
        <w:lastRenderedPageBreak/>
        <w:t>For loans issued prior to July 1, 2014,</w:t>
      </w:r>
      <w:r>
        <w:rPr>
          <w:color w:val="413A35"/>
        </w:rPr>
        <w:t xml:space="preserve"> </w:t>
      </w:r>
      <w:r>
        <w:rPr>
          <w:rFonts w:asciiTheme="minorHAnsi" w:hAnsiTheme="minorHAnsi" w:cstheme="minorHAnsi"/>
          <w:color w:val="413A35"/>
          <w:szCs w:val="24"/>
        </w:rPr>
        <w:t>i</w:t>
      </w:r>
      <w:r w:rsidR="00AC1054" w:rsidRPr="00477EAF">
        <w:rPr>
          <w:rFonts w:asciiTheme="minorHAnsi" w:hAnsiTheme="minorHAnsi" w:cstheme="minorHAnsi"/>
          <w:color w:val="413A35"/>
          <w:szCs w:val="24"/>
        </w:rPr>
        <w:t xml:space="preserve">f other plan requirements are met, any remaining loan balance after 25 years of satisfactory repayment is considered paid in full. This is the case even if </w:t>
      </w:r>
      <w:r w:rsidR="00CB0C4D">
        <w:rPr>
          <w:rFonts w:asciiTheme="minorHAnsi" w:hAnsiTheme="minorHAnsi" w:cstheme="minorHAnsi"/>
          <w:color w:val="413A35"/>
          <w:szCs w:val="24"/>
        </w:rPr>
        <w:t>you have</w:t>
      </w:r>
      <w:r w:rsidR="00AC1054" w:rsidRPr="00477EAF">
        <w:rPr>
          <w:rFonts w:asciiTheme="minorHAnsi" w:hAnsiTheme="minorHAnsi" w:cstheme="minorHAnsi"/>
          <w:color w:val="413A35"/>
          <w:szCs w:val="24"/>
        </w:rPr>
        <w:t xml:space="preserve"> made payments of $0 for 25 years.</w:t>
      </w:r>
    </w:p>
    <w:p w:rsidR="0096011E" w:rsidRPr="00477EAF" w:rsidRDefault="0096011E" w:rsidP="00AC1054">
      <w:pPr>
        <w:numPr>
          <w:ilvl w:val="0"/>
          <w:numId w:val="3"/>
        </w:numPr>
        <w:spacing w:before="100" w:beforeAutospacing="1" w:after="90" w:line="270" w:lineRule="atLeast"/>
        <w:jc w:val="left"/>
        <w:rPr>
          <w:rFonts w:asciiTheme="minorHAnsi" w:hAnsiTheme="minorHAnsi" w:cstheme="minorHAnsi"/>
          <w:color w:val="413A35"/>
          <w:szCs w:val="24"/>
        </w:rPr>
      </w:pPr>
      <w:r w:rsidRPr="0057460C">
        <w:rPr>
          <w:rFonts w:asciiTheme="minorHAnsi" w:hAnsiTheme="minorHAnsi" w:cstheme="minorHAnsi"/>
          <w:color w:val="413A35"/>
          <w:szCs w:val="24"/>
        </w:rPr>
        <w:t>For loans issued on or after July 1, 2014, if other plan requirements are met, any remaining loan balance after 20 years of satisfactory repayment is considered paid in full. This is the case even if you have made payments of $0 for 20 years</w:t>
      </w:r>
    </w:p>
    <w:p w:rsidR="00AC1054" w:rsidRPr="00477EAF" w:rsidRDefault="00AC1054" w:rsidP="00AC1054">
      <w:pPr>
        <w:pStyle w:val="Heading4"/>
        <w:rPr>
          <w:rFonts w:asciiTheme="minorHAnsi" w:hAnsiTheme="minorHAnsi" w:cstheme="minorHAnsi"/>
          <w:color w:val="auto"/>
        </w:rPr>
      </w:pPr>
      <w:r w:rsidRPr="00477EAF">
        <w:rPr>
          <w:rFonts w:asciiTheme="minorHAnsi" w:hAnsiTheme="minorHAnsi" w:cstheme="minorHAnsi"/>
          <w:color w:val="auto"/>
        </w:rPr>
        <w:t>10-Year Public Service Loan Forgiveness:</w:t>
      </w:r>
    </w:p>
    <w:p w:rsidR="00AC1054" w:rsidRPr="00477EAF" w:rsidRDefault="00CB0C4D" w:rsidP="00AC1054">
      <w:pPr>
        <w:numPr>
          <w:ilvl w:val="0"/>
          <w:numId w:val="4"/>
        </w:numPr>
        <w:spacing w:before="100" w:beforeAutospacing="1" w:after="90" w:line="270" w:lineRule="atLeast"/>
        <w:jc w:val="left"/>
        <w:rPr>
          <w:rFonts w:asciiTheme="minorHAnsi" w:hAnsiTheme="minorHAnsi" w:cstheme="minorHAnsi"/>
          <w:color w:val="413A35"/>
          <w:szCs w:val="24"/>
        </w:rPr>
      </w:pPr>
      <w:r>
        <w:rPr>
          <w:rFonts w:asciiTheme="minorHAnsi" w:hAnsiTheme="minorHAnsi" w:cstheme="minorHAnsi"/>
          <w:color w:val="413A35"/>
          <w:szCs w:val="24"/>
        </w:rPr>
        <w:t>If you’re a public service worker</w:t>
      </w:r>
      <w:r w:rsidR="00AC1054" w:rsidRPr="00477EAF">
        <w:rPr>
          <w:rFonts w:asciiTheme="minorHAnsi" w:hAnsiTheme="minorHAnsi" w:cstheme="minorHAnsi"/>
          <w:color w:val="413A35"/>
          <w:szCs w:val="24"/>
        </w:rPr>
        <w:t xml:space="preserve"> who make</w:t>
      </w:r>
      <w:r>
        <w:rPr>
          <w:rFonts w:asciiTheme="minorHAnsi" w:hAnsiTheme="minorHAnsi" w:cstheme="minorHAnsi"/>
          <w:color w:val="413A35"/>
          <w:szCs w:val="24"/>
        </w:rPr>
        <w:t>s</w:t>
      </w:r>
      <w:r w:rsidR="00AC1054" w:rsidRPr="00477EAF">
        <w:rPr>
          <w:rFonts w:asciiTheme="minorHAnsi" w:hAnsiTheme="minorHAnsi" w:cstheme="minorHAnsi"/>
          <w:color w:val="413A35"/>
          <w:szCs w:val="24"/>
        </w:rPr>
        <w:t xml:space="preserve"> scheduled, on-time monthly payments for 120 months while employed full-time in a qualified public service job</w:t>
      </w:r>
      <w:r>
        <w:rPr>
          <w:rFonts w:asciiTheme="minorHAnsi" w:hAnsiTheme="minorHAnsi" w:cstheme="minorHAnsi"/>
          <w:color w:val="413A35"/>
          <w:szCs w:val="24"/>
        </w:rPr>
        <w:t>, you</w:t>
      </w:r>
      <w:r w:rsidR="00AC1054" w:rsidRPr="00477EAF">
        <w:rPr>
          <w:rFonts w:asciiTheme="minorHAnsi" w:hAnsiTheme="minorHAnsi" w:cstheme="minorHAnsi"/>
          <w:color w:val="413A35"/>
          <w:szCs w:val="24"/>
        </w:rPr>
        <w:t xml:space="preserve"> may receive loan forgiveness. The Public Service Loan Forgiveness Program is available only for DL borrowers. FFEL borrowers will need to complete a DL consolidation loan to participate in this option. </w:t>
      </w:r>
    </w:p>
    <w:p w:rsidR="00AD7CFA" w:rsidRPr="00477EAF" w:rsidRDefault="00CB0C4D" w:rsidP="00CB0C4D">
      <w:pPr>
        <w:pStyle w:val="NormalWeb"/>
        <w:rPr>
          <w:rFonts w:asciiTheme="minorHAnsi" w:hAnsiTheme="minorHAnsi" w:cstheme="minorHAnsi"/>
        </w:rPr>
      </w:pPr>
      <w:r>
        <w:rPr>
          <w:rFonts w:asciiTheme="minorHAnsi" w:hAnsiTheme="minorHAnsi" w:cstheme="minorHAnsi"/>
          <w:sz w:val="24"/>
          <w:szCs w:val="24"/>
        </w:rPr>
        <w:t>You</w:t>
      </w:r>
      <w:r w:rsidR="00AC1054" w:rsidRPr="00477EAF">
        <w:rPr>
          <w:rFonts w:asciiTheme="minorHAnsi" w:hAnsiTheme="minorHAnsi" w:cstheme="minorHAnsi"/>
          <w:sz w:val="24"/>
          <w:szCs w:val="24"/>
        </w:rPr>
        <w:t xml:space="preserve"> can visit </w:t>
      </w:r>
      <w:hyperlink r:id="rId7" w:tgtFrame="_blank" w:history="1">
        <w:r w:rsidR="00AC1054" w:rsidRPr="00477EAF">
          <w:rPr>
            <w:rStyle w:val="Hyperlink"/>
            <w:rFonts w:asciiTheme="minorHAnsi" w:hAnsiTheme="minorHAnsi" w:cstheme="minorHAnsi"/>
            <w:sz w:val="24"/>
            <w:szCs w:val="24"/>
          </w:rPr>
          <w:t xml:space="preserve">ED’s IBR Web page </w:t>
        </w:r>
      </w:hyperlink>
      <w:r w:rsidR="00AC1054" w:rsidRPr="00477EAF">
        <w:rPr>
          <w:rFonts w:asciiTheme="minorHAnsi" w:hAnsiTheme="minorHAnsi" w:cstheme="minorHAnsi"/>
          <w:sz w:val="24"/>
          <w:szCs w:val="24"/>
        </w:rPr>
        <w:t xml:space="preserve">to determine plan eligibility and get a monthly payment estimate. </w:t>
      </w:r>
    </w:p>
    <w:sectPr w:rsidR="00AD7CFA" w:rsidRPr="00477EA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41F6"/>
    <w:multiLevelType w:val="hybridMultilevel"/>
    <w:tmpl w:val="615A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2F6F61"/>
    <w:multiLevelType w:val="multilevel"/>
    <w:tmpl w:val="75A0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DE69B3"/>
    <w:multiLevelType w:val="multilevel"/>
    <w:tmpl w:val="88E0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492499"/>
    <w:multiLevelType w:val="multilevel"/>
    <w:tmpl w:val="85B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1F1229"/>
    <w:multiLevelType w:val="multilevel"/>
    <w:tmpl w:val="AE56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54"/>
    <w:rsid w:val="000B03B2"/>
    <w:rsid w:val="003D1080"/>
    <w:rsid w:val="00453343"/>
    <w:rsid w:val="00477EAF"/>
    <w:rsid w:val="005026BF"/>
    <w:rsid w:val="0057460C"/>
    <w:rsid w:val="005A3DC8"/>
    <w:rsid w:val="0061174B"/>
    <w:rsid w:val="00620CD6"/>
    <w:rsid w:val="006456B3"/>
    <w:rsid w:val="00654530"/>
    <w:rsid w:val="006850D5"/>
    <w:rsid w:val="006B5FB4"/>
    <w:rsid w:val="00780DC1"/>
    <w:rsid w:val="007A5CEC"/>
    <w:rsid w:val="007F0942"/>
    <w:rsid w:val="009303EA"/>
    <w:rsid w:val="0096011E"/>
    <w:rsid w:val="009D59E9"/>
    <w:rsid w:val="009F59CD"/>
    <w:rsid w:val="00A52ABA"/>
    <w:rsid w:val="00A95D30"/>
    <w:rsid w:val="00AC1054"/>
    <w:rsid w:val="00AD7CFA"/>
    <w:rsid w:val="00B446CF"/>
    <w:rsid w:val="00B71ACD"/>
    <w:rsid w:val="00BB13AB"/>
    <w:rsid w:val="00C70303"/>
    <w:rsid w:val="00CB0C4D"/>
    <w:rsid w:val="00D60D58"/>
    <w:rsid w:val="00D776D2"/>
    <w:rsid w:val="00D97813"/>
    <w:rsid w:val="00E07B7D"/>
    <w:rsid w:val="00ED2B1A"/>
    <w:rsid w:val="00FC643E"/>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1054"/>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link w:val="Heading3Char"/>
    <w:uiPriority w:val="9"/>
    <w:qFormat/>
    <w:pPr>
      <w:keepNext/>
      <w:spacing w:before="240" w:after="60"/>
      <w:outlineLvl w:val="2"/>
    </w:pPr>
    <w:rPr>
      <w:b/>
    </w:rPr>
  </w:style>
  <w:style w:type="paragraph" w:styleId="Heading4">
    <w:name w:val="heading 4"/>
    <w:basedOn w:val="Normal"/>
    <w:link w:val="Heading4Char"/>
    <w:uiPriority w:val="9"/>
    <w:qFormat/>
    <w:rsid w:val="00AC1054"/>
    <w:pPr>
      <w:spacing w:before="90" w:after="0"/>
      <w:jc w:val="left"/>
      <w:outlineLvl w:val="3"/>
    </w:pPr>
    <w:rPr>
      <w:rFonts w:ascii="Georgia" w:hAnsi="Georgia"/>
      <w:b/>
      <w:bCs/>
      <w:color w:val="BD7B0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style>
  <w:style w:type="paragraph" w:styleId="ListBullet">
    <w:name w:val="List Bullet"/>
    <w:basedOn w:val="Normal"/>
  </w:style>
  <w:style w:type="paragraph" w:styleId="ListBullet2">
    <w:name w:val="List Bullet 2"/>
    <w:basedOn w:val="Normal"/>
    <w:pPr>
      <w:ind w:left="1080"/>
    </w:pPr>
  </w:style>
  <w:style w:type="paragraph" w:styleId="ListNumber">
    <w:name w:val="List Number"/>
    <w:basedOn w:val="Normal"/>
  </w:style>
  <w:style w:type="paragraph" w:styleId="Signature">
    <w:name w:val="Signature"/>
    <w:basedOn w:val="Normal"/>
    <w:pPr>
      <w:ind w:left="4320"/>
    </w:pPr>
  </w:style>
  <w:style w:type="paragraph" w:styleId="Title">
    <w:name w:val="Title"/>
    <w:basedOn w:val="Normal"/>
    <w:next w:val="Normal"/>
    <w:qFormat/>
    <w:pPr>
      <w:spacing w:before="240" w:after="60"/>
      <w:jc w:val="center"/>
    </w:pPr>
    <w:rPr>
      <w:rFonts w:ascii="Arial" w:hAnsi="Arial"/>
      <w:b/>
      <w:kern w:val="28"/>
      <w:sz w:val="32"/>
    </w:rPr>
  </w:style>
  <w:style w:type="paragraph" w:customStyle="1" w:styleId="DPMP">
    <w:name w:val="DPMP"/>
    <w:basedOn w:val="Normal"/>
    <w:next w:val="Heading1"/>
    <w:link w:val="DPMPChar"/>
    <w:qFormat/>
    <w:rsid w:val="007F0942"/>
    <w:pPr>
      <w:autoSpaceDE w:val="0"/>
      <w:autoSpaceDN w:val="0"/>
      <w:adjustRightInd w:val="0"/>
      <w:jc w:val="center"/>
    </w:pPr>
    <w:rPr>
      <w:rFonts w:ascii="Arial" w:hAnsi="Arial" w:cs="Arial"/>
      <w:b/>
      <w:bCs/>
      <w:color w:val="000000"/>
      <w:sz w:val="36"/>
      <w:szCs w:val="36"/>
    </w:rPr>
  </w:style>
  <w:style w:type="character" w:customStyle="1" w:styleId="DPMPChar">
    <w:name w:val="DPMP Char"/>
    <w:basedOn w:val="DefaultParagraphFont"/>
    <w:link w:val="DPMP"/>
    <w:rsid w:val="007F0942"/>
    <w:rPr>
      <w:rFonts w:ascii="Arial" w:hAnsi="Arial" w:cs="Arial"/>
      <w:b/>
      <w:bCs/>
      <w:color w:val="000000"/>
      <w:sz w:val="36"/>
      <w:szCs w:val="36"/>
    </w:rPr>
  </w:style>
  <w:style w:type="character" w:customStyle="1" w:styleId="Heading4Char">
    <w:name w:val="Heading 4 Char"/>
    <w:basedOn w:val="DefaultParagraphFont"/>
    <w:link w:val="Heading4"/>
    <w:uiPriority w:val="9"/>
    <w:rsid w:val="00AC1054"/>
    <w:rPr>
      <w:rFonts w:ascii="Georgia" w:hAnsi="Georgia"/>
      <w:b/>
      <w:bCs/>
      <w:color w:val="BD7B01"/>
      <w:sz w:val="24"/>
      <w:szCs w:val="24"/>
    </w:rPr>
  </w:style>
  <w:style w:type="character" w:customStyle="1" w:styleId="Heading3Char">
    <w:name w:val="Heading 3 Char"/>
    <w:basedOn w:val="DefaultParagraphFont"/>
    <w:link w:val="Heading3"/>
    <w:uiPriority w:val="9"/>
    <w:rsid w:val="00AC1054"/>
    <w:rPr>
      <w:b/>
      <w:sz w:val="24"/>
    </w:rPr>
  </w:style>
  <w:style w:type="character" w:styleId="Hyperlink">
    <w:name w:val="Hyperlink"/>
    <w:basedOn w:val="DefaultParagraphFont"/>
    <w:uiPriority w:val="99"/>
    <w:unhideWhenUsed/>
    <w:rsid w:val="00AC1054"/>
    <w:rPr>
      <w:strike w:val="0"/>
      <w:dstrike w:val="0"/>
      <w:color w:val="0A637D"/>
      <w:u w:val="none"/>
      <w:effect w:val="none"/>
    </w:rPr>
  </w:style>
  <w:style w:type="paragraph" w:styleId="NormalWeb">
    <w:name w:val="Normal (Web)"/>
    <w:basedOn w:val="Normal"/>
    <w:uiPriority w:val="99"/>
    <w:unhideWhenUsed/>
    <w:rsid w:val="00AC1054"/>
    <w:pPr>
      <w:spacing w:before="100" w:beforeAutospacing="1" w:after="100" w:afterAutospacing="1" w:line="270" w:lineRule="atLeast"/>
      <w:jc w:val="left"/>
    </w:pPr>
    <w:rPr>
      <w:rFonts w:ascii="Georgia" w:hAnsi="Georgia"/>
      <w:color w:val="413A35"/>
      <w:sz w:val="20"/>
    </w:rPr>
  </w:style>
  <w:style w:type="character" w:styleId="CommentReference">
    <w:name w:val="annotation reference"/>
    <w:basedOn w:val="DefaultParagraphFont"/>
    <w:rsid w:val="00AC1054"/>
    <w:rPr>
      <w:sz w:val="16"/>
      <w:szCs w:val="16"/>
    </w:rPr>
  </w:style>
  <w:style w:type="paragraph" w:styleId="CommentText">
    <w:name w:val="annotation text"/>
    <w:basedOn w:val="Normal"/>
    <w:link w:val="CommentTextChar"/>
    <w:rsid w:val="00AC1054"/>
    <w:rPr>
      <w:sz w:val="20"/>
    </w:rPr>
  </w:style>
  <w:style w:type="character" w:customStyle="1" w:styleId="CommentTextChar">
    <w:name w:val="Comment Text Char"/>
    <w:basedOn w:val="DefaultParagraphFont"/>
    <w:link w:val="CommentText"/>
    <w:rsid w:val="00AC1054"/>
  </w:style>
  <w:style w:type="paragraph" w:styleId="BalloonText">
    <w:name w:val="Balloon Text"/>
    <w:basedOn w:val="Normal"/>
    <w:link w:val="BalloonTextChar"/>
    <w:rsid w:val="00AC1054"/>
    <w:pPr>
      <w:spacing w:before="0" w:after="0"/>
    </w:pPr>
    <w:rPr>
      <w:rFonts w:ascii="Tahoma" w:hAnsi="Tahoma" w:cs="Tahoma"/>
      <w:sz w:val="16"/>
      <w:szCs w:val="16"/>
    </w:rPr>
  </w:style>
  <w:style w:type="character" w:customStyle="1" w:styleId="BalloonTextChar">
    <w:name w:val="Balloon Text Char"/>
    <w:basedOn w:val="DefaultParagraphFont"/>
    <w:link w:val="BalloonText"/>
    <w:rsid w:val="00AC10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after="1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1054"/>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link w:val="Heading3Char"/>
    <w:uiPriority w:val="9"/>
    <w:qFormat/>
    <w:pPr>
      <w:keepNext/>
      <w:spacing w:before="240" w:after="60"/>
      <w:outlineLvl w:val="2"/>
    </w:pPr>
    <w:rPr>
      <w:b/>
    </w:rPr>
  </w:style>
  <w:style w:type="paragraph" w:styleId="Heading4">
    <w:name w:val="heading 4"/>
    <w:basedOn w:val="Normal"/>
    <w:link w:val="Heading4Char"/>
    <w:uiPriority w:val="9"/>
    <w:qFormat/>
    <w:rsid w:val="00AC1054"/>
    <w:pPr>
      <w:spacing w:before="90" w:after="0"/>
      <w:jc w:val="left"/>
      <w:outlineLvl w:val="3"/>
    </w:pPr>
    <w:rPr>
      <w:rFonts w:ascii="Georgia" w:hAnsi="Georgia"/>
      <w:b/>
      <w:bCs/>
      <w:color w:val="BD7B0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style>
  <w:style w:type="paragraph" w:styleId="ListBullet">
    <w:name w:val="List Bullet"/>
    <w:basedOn w:val="Normal"/>
  </w:style>
  <w:style w:type="paragraph" w:styleId="ListBullet2">
    <w:name w:val="List Bullet 2"/>
    <w:basedOn w:val="Normal"/>
    <w:pPr>
      <w:ind w:left="1080"/>
    </w:pPr>
  </w:style>
  <w:style w:type="paragraph" w:styleId="ListNumber">
    <w:name w:val="List Number"/>
    <w:basedOn w:val="Normal"/>
  </w:style>
  <w:style w:type="paragraph" w:styleId="Signature">
    <w:name w:val="Signature"/>
    <w:basedOn w:val="Normal"/>
    <w:pPr>
      <w:ind w:left="4320"/>
    </w:pPr>
  </w:style>
  <w:style w:type="paragraph" w:styleId="Title">
    <w:name w:val="Title"/>
    <w:basedOn w:val="Normal"/>
    <w:next w:val="Normal"/>
    <w:qFormat/>
    <w:pPr>
      <w:spacing w:before="240" w:after="60"/>
      <w:jc w:val="center"/>
    </w:pPr>
    <w:rPr>
      <w:rFonts w:ascii="Arial" w:hAnsi="Arial"/>
      <w:b/>
      <w:kern w:val="28"/>
      <w:sz w:val="32"/>
    </w:rPr>
  </w:style>
  <w:style w:type="paragraph" w:customStyle="1" w:styleId="DPMP">
    <w:name w:val="DPMP"/>
    <w:basedOn w:val="Normal"/>
    <w:next w:val="Heading1"/>
    <w:link w:val="DPMPChar"/>
    <w:qFormat/>
    <w:rsid w:val="007F0942"/>
    <w:pPr>
      <w:autoSpaceDE w:val="0"/>
      <w:autoSpaceDN w:val="0"/>
      <w:adjustRightInd w:val="0"/>
      <w:jc w:val="center"/>
    </w:pPr>
    <w:rPr>
      <w:rFonts w:ascii="Arial" w:hAnsi="Arial" w:cs="Arial"/>
      <w:b/>
      <w:bCs/>
      <w:color w:val="000000"/>
      <w:sz w:val="36"/>
      <w:szCs w:val="36"/>
    </w:rPr>
  </w:style>
  <w:style w:type="character" w:customStyle="1" w:styleId="DPMPChar">
    <w:name w:val="DPMP Char"/>
    <w:basedOn w:val="DefaultParagraphFont"/>
    <w:link w:val="DPMP"/>
    <w:rsid w:val="007F0942"/>
    <w:rPr>
      <w:rFonts w:ascii="Arial" w:hAnsi="Arial" w:cs="Arial"/>
      <w:b/>
      <w:bCs/>
      <w:color w:val="000000"/>
      <w:sz w:val="36"/>
      <w:szCs w:val="36"/>
    </w:rPr>
  </w:style>
  <w:style w:type="character" w:customStyle="1" w:styleId="Heading4Char">
    <w:name w:val="Heading 4 Char"/>
    <w:basedOn w:val="DefaultParagraphFont"/>
    <w:link w:val="Heading4"/>
    <w:uiPriority w:val="9"/>
    <w:rsid w:val="00AC1054"/>
    <w:rPr>
      <w:rFonts w:ascii="Georgia" w:hAnsi="Georgia"/>
      <w:b/>
      <w:bCs/>
      <w:color w:val="BD7B01"/>
      <w:sz w:val="24"/>
      <w:szCs w:val="24"/>
    </w:rPr>
  </w:style>
  <w:style w:type="character" w:customStyle="1" w:styleId="Heading3Char">
    <w:name w:val="Heading 3 Char"/>
    <w:basedOn w:val="DefaultParagraphFont"/>
    <w:link w:val="Heading3"/>
    <w:uiPriority w:val="9"/>
    <w:rsid w:val="00AC1054"/>
    <w:rPr>
      <w:b/>
      <w:sz w:val="24"/>
    </w:rPr>
  </w:style>
  <w:style w:type="character" w:styleId="Hyperlink">
    <w:name w:val="Hyperlink"/>
    <w:basedOn w:val="DefaultParagraphFont"/>
    <w:uiPriority w:val="99"/>
    <w:unhideWhenUsed/>
    <w:rsid w:val="00AC1054"/>
    <w:rPr>
      <w:strike w:val="0"/>
      <w:dstrike w:val="0"/>
      <w:color w:val="0A637D"/>
      <w:u w:val="none"/>
      <w:effect w:val="none"/>
    </w:rPr>
  </w:style>
  <w:style w:type="paragraph" w:styleId="NormalWeb">
    <w:name w:val="Normal (Web)"/>
    <w:basedOn w:val="Normal"/>
    <w:uiPriority w:val="99"/>
    <w:unhideWhenUsed/>
    <w:rsid w:val="00AC1054"/>
    <w:pPr>
      <w:spacing w:before="100" w:beforeAutospacing="1" w:after="100" w:afterAutospacing="1" w:line="270" w:lineRule="atLeast"/>
      <w:jc w:val="left"/>
    </w:pPr>
    <w:rPr>
      <w:rFonts w:ascii="Georgia" w:hAnsi="Georgia"/>
      <w:color w:val="413A35"/>
      <w:sz w:val="20"/>
    </w:rPr>
  </w:style>
  <w:style w:type="character" w:styleId="CommentReference">
    <w:name w:val="annotation reference"/>
    <w:basedOn w:val="DefaultParagraphFont"/>
    <w:rsid w:val="00AC1054"/>
    <w:rPr>
      <w:sz w:val="16"/>
      <w:szCs w:val="16"/>
    </w:rPr>
  </w:style>
  <w:style w:type="paragraph" w:styleId="CommentText">
    <w:name w:val="annotation text"/>
    <w:basedOn w:val="Normal"/>
    <w:link w:val="CommentTextChar"/>
    <w:rsid w:val="00AC1054"/>
    <w:rPr>
      <w:sz w:val="20"/>
    </w:rPr>
  </w:style>
  <w:style w:type="character" w:customStyle="1" w:styleId="CommentTextChar">
    <w:name w:val="Comment Text Char"/>
    <w:basedOn w:val="DefaultParagraphFont"/>
    <w:link w:val="CommentText"/>
    <w:rsid w:val="00AC1054"/>
  </w:style>
  <w:style w:type="paragraph" w:styleId="BalloonText">
    <w:name w:val="Balloon Text"/>
    <w:basedOn w:val="Normal"/>
    <w:link w:val="BalloonTextChar"/>
    <w:rsid w:val="00AC1054"/>
    <w:pPr>
      <w:spacing w:before="0" w:after="0"/>
    </w:pPr>
    <w:rPr>
      <w:rFonts w:ascii="Tahoma" w:hAnsi="Tahoma" w:cs="Tahoma"/>
      <w:sz w:val="16"/>
      <w:szCs w:val="16"/>
    </w:rPr>
  </w:style>
  <w:style w:type="character" w:customStyle="1" w:styleId="BalloonTextChar">
    <w:name w:val="Balloon Text Char"/>
    <w:basedOn w:val="DefaultParagraphFont"/>
    <w:link w:val="BalloonText"/>
    <w:rsid w:val="00AC1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udentaid.ed.gov/PORTALSWebApp/students/english/IBRPlan.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OSRHE</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Stelter, Erin</dc:creator>
  <cp:lastModifiedBy>Van Swearingen, Michelle</cp:lastModifiedBy>
  <cp:revision>3</cp:revision>
  <cp:lastPrinted>2010-06-09T21:32:00Z</cp:lastPrinted>
  <dcterms:created xsi:type="dcterms:W3CDTF">2014-08-15T14:10:00Z</dcterms:created>
  <dcterms:modified xsi:type="dcterms:W3CDTF">2014-08-15T14:11:00Z</dcterms:modified>
</cp:coreProperties>
</file>